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81" w:rsidRPr="000E1881" w:rsidRDefault="000E1881" w:rsidP="000E1881">
      <w:pPr>
        <w:rPr>
          <w:rFonts w:ascii="Times New Roman" w:hAnsi="Times New Roman" w:cs="Times New Roman"/>
          <w:b/>
          <w:sz w:val="24"/>
          <w:szCs w:val="24"/>
        </w:rPr>
      </w:pPr>
      <w:r w:rsidRPr="000E1881">
        <w:rPr>
          <w:rFonts w:ascii="Times New Roman" w:hAnsi="Times New Roman" w:cs="Times New Roman"/>
          <w:b/>
          <w:sz w:val="24"/>
          <w:szCs w:val="24"/>
        </w:rPr>
        <w:t>Список продуктов рекомендованных к включению в сухой паек для ребенка</w:t>
      </w:r>
    </w:p>
    <w:p w:rsidR="000E1881" w:rsidRPr="000E1881" w:rsidRDefault="000E1881" w:rsidP="000E1881">
      <w:pPr>
        <w:rPr>
          <w:rFonts w:ascii="Times New Roman" w:hAnsi="Times New Roman" w:cs="Times New Roman"/>
          <w:sz w:val="24"/>
          <w:szCs w:val="24"/>
        </w:rPr>
      </w:pPr>
    </w:p>
    <w:p w:rsidR="000E1881" w:rsidRPr="000E1881" w:rsidRDefault="000E1881" w:rsidP="000E1881">
      <w:pPr>
        <w:rPr>
          <w:rFonts w:ascii="Times New Roman" w:hAnsi="Times New Roman" w:cs="Times New Roman"/>
          <w:sz w:val="24"/>
          <w:szCs w:val="24"/>
        </w:rPr>
      </w:pPr>
      <w:r w:rsidRPr="000E1881">
        <w:rPr>
          <w:rFonts w:ascii="Times New Roman" w:hAnsi="Times New Roman" w:cs="Times New Roman"/>
          <w:sz w:val="24"/>
          <w:szCs w:val="24"/>
        </w:rPr>
        <w:t xml:space="preserve"> - супы или лапша быстрого приготовления;</w:t>
      </w:r>
    </w:p>
    <w:p w:rsidR="000E1881" w:rsidRPr="000E1881" w:rsidRDefault="000E1881" w:rsidP="000E1881">
      <w:pPr>
        <w:rPr>
          <w:rFonts w:ascii="Times New Roman" w:hAnsi="Times New Roman" w:cs="Times New Roman"/>
          <w:sz w:val="24"/>
          <w:szCs w:val="24"/>
        </w:rPr>
      </w:pPr>
      <w:r w:rsidRPr="000E1881">
        <w:rPr>
          <w:rFonts w:ascii="Times New Roman" w:hAnsi="Times New Roman" w:cs="Times New Roman"/>
          <w:sz w:val="24"/>
          <w:szCs w:val="24"/>
        </w:rPr>
        <w:t xml:space="preserve"> - не мнущиеся фрукты и овощи </w:t>
      </w:r>
      <w:proofErr w:type="gramStart"/>
      <w:r w:rsidRPr="000E188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E1881">
        <w:rPr>
          <w:rFonts w:ascii="Times New Roman" w:hAnsi="Times New Roman" w:cs="Times New Roman"/>
          <w:sz w:val="24"/>
          <w:szCs w:val="24"/>
        </w:rPr>
        <w:t>мытые, упакованные индивидуально);</w:t>
      </w:r>
    </w:p>
    <w:p w:rsidR="000E1881" w:rsidRPr="000E1881" w:rsidRDefault="000E1881" w:rsidP="000E1881">
      <w:pPr>
        <w:rPr>
          <w:rFonts w:ascii="Times New Roman" w:hAnsi="Times New Roman" w:cs="Times New Roman"/>
          <w:sz w:val="24"/>
          <w:szCs w:val="24"/>
        </w:rPr>
      </w:pPr>
      <w:r w:rsidRPr="000E188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0E1881">
        <w:rPr>
          <w:rFonts w:ascii="Times New Roman" w:hAnsi="Times New Roman" w:cs="Times New Roman"/>
          <w:sz w:val="24"/>
          <w:szCs w:val="24"/>
        </w:rPr>
        <w:t>хлебо-булочные</w:t>
      </w:r>
      <w:proofErr w:type="spellEnd"/>
      <w:proofErr w:type="gramEnd"/>
      <w:r w:rsidRPr="000E1881">
        <w:rPr>
          <w:rFonts w:ascii="Times New Roman" w:hAnsi="Times New Roman" w:cs="Times New Roman"/>
          <w:sz w:val="24"/>
          <w:szCs w:val="24"/>
        </w:rPr>
        <w:t xml:space="preserve"> изделия;</w:t>
      </w:r>
    </w:p>
    <w:p w:rsidR="000E1881" w:rsidRPr="000E1881" w:rsidRDefault="000E1881" w:rsidP="000E1881">
      <w:pPr>
        <w:rPr>
          <w:rFonts w:ascii="Times New Roman" w:hAnsi="Times New Roman" w:cs="Times New Roman"/>
          <w:sz w:val="24"/>
          <w:szCs w:val="24"/>
        </w:rPr>
      </w:pPr>
      <w:r w:rsidRPr="000E1881">
        <w:rPr>
          <w:rFonts w:ascii="Times New Roman" w:hAnsi="Times New Roman" w:cs="Times New Roman"/>
          <w:sz w:val="24"/>
          <w:szCs w:val="24"/>
        </w:rPr>
        <w:t xml:space="preserve"> - сыр (</w:t>
      </w:r>
      <w:proofErr w:type="spellStart"/>
      <w:r w:rsidRPr="000E1881">
        <w:rPr>
          <w:rFonts w:ascii="Times New Roman" w:hAnsi="Times New Roman" w:cs="Times New Roman"/>
          <w:sz w:val="24"/>
          <w:szCs w:val="24"/>
        </w:rPr>
        <w:t>плавленный</w:t>
      </w:r>
      <w:proofErr w:type="spellEnd"/>
      <w:r w:rsidRPr="000E1881">
        <w:rPr>
          <w:rFonts w:ascii="Times New Roman" w:hAnsi="Times New Roman" w:cs="Times New Roman"/>
          <w:sz w:val="24"/>
          <w:szCs w:val="24"/>
        </w:rPr>
        <w:t>);</w:t>
      </w:r>
    </w:p>
    <w:p w:rsidR="000E1881" w:rsidRPr="000E1881" w:rsidRDefault="000E1881" w:rsidP="000E1881">
      <w:pPr>
        <w:rPr>
          <w:rFonts w:ascii="Times New Roman" w:hAnsi="Times New Roman" w:cs="Times New Roman"/>
          <w:sz w:val="24"/>
          <w:szCs w:val="24"/>
        </w:rPr>
      </w:pPr>
      <w:r w:rsidRPr="000E1881">
        <w:rPr>
          <w:rFonts w:ascii="Times New Roman" w:hAnsi="Times New Roman" w:cs="Times New Roman"/>
          <w:sz w:val="24"/>
          <w:szCs w:val="24"/>
        </w:rPr>
        <w:t xml:space="preserve"> - чай в пакетиках, сахар;</w:t>
      </w:r>
    </w:p>
    <w:p w:rsidR="000E1881" w:rsidRPr="000E1881" w:rsidRDefault="000E1881" w:rsidP="000E1881">
      <w:pPr>
        <w:rPr>
          <w:rFonts w:ascii="Times New Roman" w:hAnsi="Times New Roman" w:cs="Times New Roman"/>
          <w:sz w:val="24"/>
          <w:szCs w:val="24"/>
        </w:rPr>
      </w:pPr>
      <w:r w:rsidRPr="000E1881">
        <w:rPr>
          <w:rFonts w:ascii="Times New Roman" w:hAnsi="Times New Roman" w:cs="Times New Roman"/>
          <w:sz w:val="24"/>
          <w:szCs w:val="24"/>
        </w:rPr>
        <w:t xml:space="preserve"> - соки </w:t>
      </w:r>
      <w:proofErr w:type="gramStart"/>
      <w:r w:rsidRPr="000E188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E1881">
        <w:rPr>
          <w:rFonts w:ascii="Times New Roman" w:hAnsi="Times New Roman" w:cs="Times New Roman"/>
          <w:sz w:val="24"/>
          <w:szCs w:val="24"/>
        </w:rPr>
        <w:t>упаковка 200 мл.);</w:t>
      </w:r>
    </w:p>
    <w:p w:rsidR="000E1881" w:rsidRPr="000E1881" w:rsidRDefault="000E1881" w:rsidP="000E1881">
      <w:pPr>
        <w:rPr>
          <w:rFonts w:ascii="Times New Roman" w:hAnsi="Times New Roman" w:cs="Times New Roman"/>
          <w:sz w:val="24"/>
          <w:szCs w:val="24"/>
        </w:rPr>
      </w:pPr>
      <w:r w:rsidRPr="000E1881">
        <w:rPr>
          <w:rFonts w:ascii="Times New Roman" w:hAnsi="Times New Roman" w:cs="Times New Roman"/>
          <w:sz w:val="24"/>
          <w:szCs w:val="24"/>
        </w:rPr>
        <w:t xml:space="preserve"> - питьевая </w:t>
      </w:r>
      <w:proofErr w:type="spellStart"/>
      <w:r w:rsidRPr="000E1881">
        <w:rPr>
          <w:rFonts w:ascii="Times New Roman" w:hAnsi="Times New Roman" w:cs="Times New Roman"/>
          <w:sz w:val="24"/>
          <w:szCs w:val="24"/>
        </w:rPr>
        <w:t>бутилированная</w:t>
      </w:r>
      <w:proofErr w:type="spellEnd"/>
      <w:r w:rsidRPr="000E1881">
        <w:rPr>
          <w:rFonts w:ascii="Times New Roman" w:hAnsi="Times New Roman" w:cs="Times New Roman"/>
          <w:sz w:val="24"/>
          <w:szCs w:val="24"/>
        </w:rPr>
        <w:t xml:space="preserve"> вода (не менее 2 л. на дорогу 24 часа);</w:t>
      </w:r>
    </w:p>
    <w:p w:rsidR="000E1881" w:rsidRPr="000E1881" w:rsidRDefault="000E1881" w:rsidP="000E1881">
      <w:pPr>
        <w:rPr>
          <w:rFonts w:ascii="Times New Roman" w:hAnsi="Times New Roman" w:cs="Times New Roman"/>
          <w:sz w:val="24"/>
          <w:szCs w:val="24"/>
        </w:rPr>
      </w:pPr>
      <w:r w:rsidRPr="000E1881">
        <w:rPr>
          <w:rFonts w:ascii="Times New Roman" w:hAnsi="Times New Roman" w:cs="Times New Roman"/>
          <w:sz w:val="24"/>
          <w:szCs w:val="24"/>
        </w:rPr>
        <w:t xml:space="preserve"> - сухие завтраки;</w:t>
      </w:r>
    </w:p>
    <w:p w:rsidR="000E1881" w:rsidRPr="000E1881" w:rsidRDefault="000E1881" w:rsidP="000E1881">
      <w:pPr>
        <w:rPr>
          <w:rFonts w:ascii="Times New Roman" w:hAnsi="Times New Roman" w:cs="Times New Roman"/>
          <w:sz w:val="24"/>
          <w:szCs w:val="24"/>
        </w:rPr>
      </w:pPr>
      <w:r w:rsidRPr="000E1881">
        <w:rPr>
          <w:rFonts w:ascii="Times New Roman" w:hAnsi="Times New Roman" w:cs="Times New Roman"/>
          <w:sz w:val="24"/>
          <w:szCs w:val="24"/>
        </w:rPr>
        <w:t xml:space="preserve">Обязательно взять: кружку, ложку, пластиковые тарелки, салфетки, влажные салфетки. </w:t>
      </w:r>
    </w:p>
    <w:p w:rsidR="000E1881" w:rsidRPr="000E1881" w:rsidRDefault="000E1881" w:rsidP="000E1881">
      <w:pPr>
        <w:rPr>
          <w:rFonts w:ascii="Times New Roman" w:hAnsi="Times New Roman" w:cs="Times New Roman"/>
          <w:sz w:val="24"/>
          <w:szCs w:val="24"/>
        </w:rPr>
      </w:pPr>
    </w:p>
    <w:p w:rsidR="000E1881" w:rsidRPr="000E1881" w:rsidRDefault="000E1881" w:rsidP="000E1881">
      <w:pPr>
        <w:rPr>
          <w:rFonts w:ascii="Times New Roman" w:hAnsi="Times New Roman" w:cs="Times New Roman"/>
          <w:sz w:val="24"/>
          <w:szCs w:val="24"/>
        </w:rPr>
      </w:pPr>
    </w:p>
    <w:p w:rsidR="000E1881" w:rsidRPr="000E1881" w:rsidRDefault="000E1881" w:rsidP="000E1881">
      <w:pPr>
        <w:rPr>
          <w:rFonts w:ascii="Times New Roman" w:hAnsi="Times New Roman" w:cs="Times New Roman"/>
          <w:b/>
          <w:sz w:val="24"/>
          <w:szCs w:val="24"/>
        </w:rPr>
      </w:pPr>
    </w:p>
    <w:p w:rsidR="000E1881" w:rsidRPr="000E1881" w:rsidRDefault="000E1881" w:rsidP="000E1881">
      <w:pPr>
        <w:rPr>
          <w:rFonts w:ascii="Times New Roman" w:hAnsi="Times New Roman" w:cs="Times New Roman"/>
          <w:b/>
          <w:sz w:val="24"/>
          <w:szCs w:val="24"/>
        </w:rPr>
      </w:pPr>
      <w:r w:rsidRPr="000E1881">
        <w:rPr>
          <w:rFonts w:ascii="Times New Roman" w:hAnsi="Times New Roman" w:cs="Times New Roman"/>
          <w:b/>
          <w:sz w:val="24"/>
          <w:szCs w:val="24"/>
        </w:rPr>
        <w:t>Продукты питания, запрещенные к включению в состав сухого пайка</w:t>
      </w:r>
    </w:p>
    <w:p w:rsidR="000E1881" w:rsidRPr="000E1881" w:rsidRDefault="000E1881" w:rsidP="000E1881">
      <w:pPr>
        <w:rPr>
          <w:rFonts w:ascii="Times New Roman" w:hAnsi="Times New Roman" w:cs="Times New Roman"/>
          <w:sz w:val="24"/>
          <w:szCs w:val="24"/>
        </w:rPr>
      </w:pPr>
    </w:p>
    <w:p w:rsidR="000E1881" w:rsidRPr="000E1881" w:rsidRDefault="000E1881" w:rsidP="000E1881">
      <w:pPr>
        <w:rPr>
          <w:rFonts w:ascii="Times New Roman" w:hAnsi="Times New Roman" w:cs="Times New Roman"/>
          <w:sz w:val="24"/>
          <w:szCs w:val="24"/>
        </w:rPr>
      </w:pPr>
      <w:r w:rsidRPr="000E1881">
        <w:rPr>
          <w:rFonts w:ascii="Times New Roman" w:hAnsi="Times New Roman" w:cs="Times New Roman"/>
          <w:sz w:val="24"/>
          <w:szCs w:val="24"/>
        </w:rPr>
        <w:t xml:space="preserve"> - все скоропортящиеся продукты питания (требующие для сохранения качества и безопасности специальных температурных или иных режимов, без обеспечения которых они подвергаются необратимым изменениям), в т. ч. майонез.</w:t>
      </w:r>
    </w:p>
    <w:p w:rsidR="000E1881" w:rsidRPr="000E1881" w:rsidRDefault="000E1881" w:rsidP="000E1881">
      <w:pPr>
        <w:rPr>
          <w:rFonts w:ascii="Times New Roman" w:hAnsi="Times New Roman" w:cs="Times New Roman"/>
          <w:sz w:val="24"/>
          <w:szCs w:val="24"/>
        </w:rPr>
      </w:pPr>
    </w:p>
    <w:p w:rsidR="000E1881" w:rsidRPr="000E1881" w:rsidRDefault="000E1881" w:rsidP="000E1881">
      <w:pPr>
        <w:rPr>
          <w:rFonts w:ascii="Times New Roman" w:hAnsi="Times New Roman" w:cs="Times New Roman"/>
          <w:sz w:val="24"/>
          <w:szCs w:val="24"/>
        </w:rPr>
      </w:pPr>
      <w:r w:rsidRPr="000E1881">
        <w:rPr>
          <w:rFonts w:ascii="Times New Roman" w:hAnsi="Times New Roman" w:cs="Times New Roman"/>
          <w:sz w:val="24"/>
          <w:szCs w:val="24"/>
        </w:rPr>
        <w:t xml:space="preserve">- продукты, содержащие жгучие специи, алкоголь, кофе натуральный, ядра абрикосовых косточек, кулинарные и кондитерские жиры, </w:t>
      </w:r>
      <w:proofErr w:type="spellStart"/>
      <w:r w:rsidRPr="000E1881">
        <w:rPr>
          <w:rFonts w:ascii="Times New Roman" w:hAnsi="Times New Roman" w:cs="Times New Roman"/>
          <w:sz w:val="24"/>
          <w:szCs w:val="24"/>
        </w:rPr>
        <w:t>пиросульфат</w:t>
      </w:r>
      <w:proofErr w:type="spellEnd"/>
      <w:r w:rsidRPr="000E1881">
        <w:rPr>
          <w:rFonts w:ascii="Times New Roman" w:hAnsi="Times New Roman" w:cs="Times New Roman"/>
          <w:sz w:val="24"/>
          <w:szCs w:val="24"/>
        </w:rPr>
        <w:t xml:space="preserve"> натрия, соль пищевую поваренную свыше 0,8 %, нитриты свыше 0,03 %.</w:t>
      </w:r>
    </w:p>
    <w:p w:rsidR="000E1881" w:rsidRPr="000E1881" w:rsidRDefault="000E1881" w:rsidP="000E1881">
      <w:pPr>
        <w:rPr>
          <w:rFonts w:ascii="Times New Roman" w:hAnsi="Times New Roman" w:cs="Times New Roman"/>
          <w:sz w:val="24"/>
          <w:szCs w:val="24"/>
        </w:rPr>
      </w:pPr>
    </w:p>
    <w:p w:rsidR="000E1881" w:rsidRPr="000E1881" w:rsidRDefault="000E1881" w:rsidP="000E1881">
      <w:pPr>
        <w:rPr>
          <w:rFonts w:ascii="Times New Roman" w:hAnsi="Times New Roman" w:cs="Times New Roman"/>
          <w:sz w:val="24"/>
          <w:szCs w:val="24"/>
        </w:rPr>
      </w:pPr>
      <w:r w:rsidRPr="000E1881">
        <w:rPr>
          <w:rFonts w:ascii="Times New Roman" w:hAnsi="Times New Roman" w:cs="Times New Roman"/>
          <w:sz w:val="24"/>
          <w:szCs w:val="24"/>
        </w:rPr>
        <w:t xml:space="preserve"> - фрукты и овощи экзотические, мнущиеся, способные подвергаться быстрой порче, немытые.</w:t>
      </w:r>
    </w:p>
    <w:p w:rsidR="000E1881" w:rsidRPr="000E1881" w:rsidRDefault="000E1881" w:rsidP="000E1881">
      <w:pPr>
        <w:rPr>
          <w:rFonts w:ascii="Times New Roman" w:hAnsi="Times New Roman" w:cs="Times New Roman"/>
          <w:sz w:val="24"/>
          <w:szCs w:val="24"/>
        </w:rPr>
      </w:pPr>
    </w:p>
    <w:p w:rsidR="00DD7752" w:rsidRPr="000E1881" w:rsidRDefault="000E1881" w:rsidP="000E1881">
      <w:pPr>
        <w:rPr>
          <w:rFonts w:ascii="Times New Roman" w:hAnsi="Times New Roman" w:cs="Times New Roman"/>
          <w:sz w:val="24"/>
          <w:szCs w:val="24"/>
        </w:rPr>
      </w:pPr>
      <w:r w:rsidRPr="000E1881">
        <w:rPr>
          <w:rFonts w:ascii="Times New Roman" w:hAnsi="Times New Roman" w:cs="Times New Roman"/>
          <w:sz w:val="24"/>
          <w:szCs w:val="24"/>
        </w:rPr>
        <w:t xml:space="preserve"> - кондитерские изделия с высоким содержанием какао, кондитерские изделия с кремовыми наполнителями.</w:t>
      </w:r>
    </w:p>
    <w:sectPr w:rsidR="00DD7752" w:rsidRPr="000E1881" w:rsidSect="00DD7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0E1881"/>
    <w:rsid w:val="000E1881"/>
    <w:rsid w:val="000E56DA"/>
    <w:rsid w:val="00576440"/>
    <w:rsid w:val="005B145A"/>
    <w:rsid w:val="00601C9B"/>
    <w:rsid w:val="00892457"/>
    <w:rsid w:val="0096406F"/>
    <w:rsid w:val="009A6C7F"/>
    <w:rsid w:val="00D5174A"/>
    <w:rsid w:val="00DD1C19"/>
    <w:rsid w:val="00DD7752"/>
    <w:rsid w:val="00F54548"/>
    <w:rsid w:val="00FA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2015-05-13T12:45:00Z</dcterms:created>
  <dcterms:modified xsi:type="dcterms:W3CDTF">2015-05-13T12:45:00Z</dcterms:modified>
</cp:coreProperties>
</file>